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174" w:rsidRPr="00227174" w:rsidRDefault="00227174" w:rsidP="00227174">
      <w:pPr>
        <w:rPr>
          <w:b/>
        </w:rPr>
      </w:pPr>
      <w:r w:rsidRPr="00227174">
        <w:rPr>
          <w:b/>
        </w:rPr>
        <w:t xml:space="preserve">How </w:t>
      </w:r>
      <w:proofErr w:type="gramStart"/>
      <w:r w:rsidRPr="00227174">
        <w:rPr>
          <w:b/>
        </w:rPr>
        <w:t>To</w:t>
      </w:r>
      <w:proofErr w:type="gramEnd"/>
      <w:r w:rsidRPr="00227174">
        <w:rPr>
          <w:b/>
        </w:rPr>
        <w:t xml:space="preserve"> Improve Webinar Participation Rates</w:t>
      </w:r>
    </w:p>
    <w:p w:rsidR="00227174" w:rsidRPr="00227174" w:rsidRDefault="00227174" w:rsidP="00227174">
      <w:r w:rsidRPr="00227174">
        <w:t xml:space="preserve">Today, many </w:t>
      </w:r>
      <w:r>
        <w:t>marketers use webinars</w:t>
      </w:r>
      <w:r w:rsidRPr="00227174">
        <w:t xml:space="preserve"> during which a large audience, comfortably seated, attends a presentation and </w:t>
      </w:r>
      <w:proofErr w:type="gramStart"/>
      <w:r w:rsidRPr="00227174">
        <w:t>interacts</w:t>
      </w:r>
      <w:proofErr w:type="gramEnd"/>
      <w:r w:rsidRPr="00227174">
        <w:t xml:space="preserve"> in complete freedom.</w:t>
      </w:r>
      <w:r>
        <w:t xml:space="preserve"> </w:t>
      </w:r>
      <w:r w:rsidRPr="00227174">
        <w:t>Do you also want to embark on the adventure and guarantee a good participation rate? Here are a few tips:</w:t>
      </w:r>
    </w:p>
    <w:p w:rsidR="00227174" w:rsidRPr="00227174" w:rsidRDefault="00227174" w:rsidP="00227174">
      <w:pPr>
        <w:rPr>
          <w:b/>
        </w:rPr>
      </w:pPr>
      <w:r w:rsidRPr="00227174">
        <w:rPr>
          <w:b/>
        </w:rPr>
        <w:t>1. Create a Communication Plan</w:t>
      </w:r>
    </w:p>
    <w:p w:rsidR="00227174" w:rsidRPr="00227174" w:rsidRDefault="00227174" w:rsidP="00227174">
      <w:r w:rsidRPr="00227174">
        <w:t>"Send the right message, to the right person, at the right time, on the right channel", it says it all. Objective: to make people want</w:t>
      </w:r>
      <w:r>
        <w:t xml:space="preserve"> what you offer</w:t>
      </w:r>
      <w:r w:rsidRPr="00227174">
        <w:t>!</w:t>
      </w:r>
    </w:p>
    <w:p w:rsidR="00227174" w:rsidRPr="00227174" w:rsidRDefault="00227174" w:rsidP="00227174">
      <w:pPr>
        <w:rPr>
          <w:b/>
          <w:i/>
        </w:rPr>
      </w:pPr>
      <w:r w:rsidRPr="00227174">
        <w:rPr>
          <w:b/>
          <w:i/>
        </w:rPr>
        <w:t>Aim for the right target: </w:t>
      </w:r>
    </w:p>
    <w:p w:rsidR="00227174" w:rsidRPr="00227174" w:rsidRDefault="00227174" w:rsidP="00227174">
      <w:r>
        <w:t>Your audience</w:t>
      </w:r>
      <w:r w:rsidRPr="00227174">
        <w:t xml:space="preserve"> must be qualified, segmented to be receptive to the issue addressed. A webinar on “brand marketing” will not interest HR managers, for example.</w:t>
      </w:r>
    </w:p>
    <w:p w:rsidR="00227174" w:rsidRPr="00227174" w:rsidRDefault="00227174" w:rsidP="00227174">
      <w:pPr>
        <w:rPr>
          <w:b/>
          <w:i/>
        </w:rPr>
      </w:pPr>
      <w:r w:rsidRPr="00227174">
        <w:rPr>
          <w:b/>
          <w:i/>
        </w:rPr>
        <w:t>The right message: </w:t>
      </w:r>
    </w:p>
    <w:p w:rsidR="00227174" w:rsidRPr="00227174" w:rsidRDefault="00227174" w:rsidP="00227174">
      <w:r w:rsidRPr="00227174">
        <w:t xml:space="preserve">Choose a powerful subject inspired by a market issue where you will demonstrate your expertise. For example, </w:t>
      </w:r>
      <w:r>
        <w:t>“how to drive thousands of visitors to your website”</w:t>
      </w:r>
    </w:p>
    <w:p w:rsidR="00227174" w:rsidRPr="000F5745" w:rsidRDefault="00227174" w:rsidP="00227174">
      <w:pPr>
        <w:rPr>
          <w:b/>
          <w:i/>
        </w:rPr>
      </w:pPr>
      <w:r w:rsidRPr="000F5745">
        <w:rPr>
          <w:b/>
          <w:i/>
        </w:rPr>
        <w:t>At the right time: </w:t>
      </w:r>
    </w:p>
    <w:p w:rsidR="00227174" w:rsidRPr="00227174" w:rsidRDefault="00227174" w:rsidP="00227174">
      <w:r>
        <w:t>O</w:t>
      </w:r>
      <w:r w:rsidRPr="00227174">
        <w:t xml:space="preserve">rganize your </w:t>
      </w:r>
      <w:r>
        <w:t>w</w:t>
      </w:r>
      <w:r w:rsidRPr="00227174">
        <w:t xml:space="preserve">ebinar on Tuesday or </w:t>
      </w:r>
      <w:r>
        <w:t>Wednesd</w:t>
      </w:r>
      <w:r w:rsidRPr="00227174">
        <w:t xml:space="preserve">ay. It is not ideal </w:t>
      </w:r>
      <w:r>
        <w:t>host your webinar</w:t>
      </w:r>
      <w:r w:rsidRPr="00227174">
        <w:t xml:space="preserve"> on the eve of long weekends or on </w:t>
      </w:r>
      <w:r w:rsidR="000F5745">
        <w:t>public holidays</w:t>
      </w:r>
      <w:r w:rsidRPr="00227174">
        <w:t>.</w:t>
      </w:r>
    </w:p>
    <w:p w:rsidR="000F5745" w:rsidRPr="000F5745" w:rsidRDefault="00227174" w:rsidP="00227174">
      <w:pPr>
        <w:rPr>
          <w:b/>
          <w:i/>
        </w:rPr>
      </w:pPr>
      <w:r w:rsidRPr="000F5745">
        <w:rPr>
          <w:b/>
          <w:i/>
        </w:rPr>
        <w:t xml:space="preserve">On the right channel: </w:t>
      </w:r>
    </w:p>
    <w:p w:rsidR="000F5745" w:rsidRDefault="000F5745" w:rsidP="00227174">
      <w:r>
        <w:t>I</w:t>
      </w:r>
      <w:r w:rsidR="00227174" w:rsidRPr="00227174">
        <w:t>n your invitation email, include a detailed registration form by adding fields that will be relevant to your post-event actions (name of contact, company, email, position, etc.). </w:t>
      </w:r>
    </w:p>
    <w:p w:rsidR="000F5745" w:rsidRPr="000F5745" w:rsidRDefault="000F5745" w:rsidP="00227174">
      <w:pPr>
        <w:rPr>
          <w:b/>
          <w:i/>
        </w:rPr>
      </w:pPr>
      <w:r w:rsidRPr="000F5745">
        <w:rPr>
          <w:b/>
          <w:i/>
        </w:rPr>
        <w:t>Use a Social Buzz</w:t>
      </w:r>
      <w:r>
        <w:rPr>
          <w:b/>
          <w:i/>
        </w:rPr>
        <w:t>:</w:t>
      </w:r>
    </w:p>
    <w:p w:rsidR="000F5745" w:rsidRDefault="00227174" w:rsidP="00227174">
      <w:r w:rsidRPr="00227174">
        <w:t>“</w:t>
      </w:r>
      <w:r w:rsidR="000F5745">
        <w:t>Create</w:t>
      </w:r>
      <w:r w:rsidRPr="00227174">
        <w:t xml:space="preserve"> the buzz” on social networks! Your "followers" will be your best ambassadors and you can earn up to 10% additional subscribers *. On average, 26% of registrations </w:t>
      </w:r>
      <w:proofErr w:type="gramStart"/>
      <w:r w:rsidRPr="00227174">
        <w:t>are made</w:t>
      </w:r>
      <w:proofErr w:type="gramEnd"/>
      <w:r w:rsidRPr="00227174">
        <w:t xml:space="preserve"> on the day of </w:t>
      </w:r>
      <w:r w:rsidR="000F5745">
        <w:t>your webinar.</w:t>
      </w:r>
    </w:p>
    <w:p w:rsidR="000F5745" w:rsidRPr="000F5745" w:rsidRDefault="000F5745" w:rsidP="00227174">
      <w:pPr>
        <w:rPr>
          <w:b/>
          <w:i/>
        </w:rPr>
      </w:pPr>
      <w:r w:rsidRPr="000F5745">
        <w:rPr>
          <w:b/>
          <w:i/>
        </w:rPr>
        <w:t>Promote on your Site:</w:t>
      </w:r>
    </w:p>
    <w:p w:rsidR="00227174" w:rsidRPr="00227174" w:rsidRDefault="000F5745" w:rsidP="00227174">
      <w:r>
        <w:t>Display</w:t>
      </w:r>
      <w:r w:rsidR="00227174" w:rsidRPr="00227174">
        <w:t xml:space="preserve"> the</w:t>
      </w:r>
      <w:r>
        <w:t xml:space="preserve"> webinar</w:t>
      </w:r>
      <w:r w:rsidR="00227174" w:rsidRPr="00227174">
        <w:t xml:space="preserve"> information on your website or via a banner </w:t>
      </w:r>
      <w:r>
        <w:t xml:space="preserve">and </w:t>
      </w:r>
      <w:r w:rsidR="00227174" w:rsidRPr="00227174">
        <w:t>in signature of your e-mails.  </w:t>
      </w:r>
    </w:p>
    <w:p w:rsidR="00227174" w:rsidRPr="00227174" w:rsidRDefault="00227174" w:rsidP="00227174">
      <w:r w:rsidRPr="00227174">
        <w:t>Once the logistics have been established, tell yourself that optimizing participation also means keeping your guests' attention from start to finish!</w:t>
      </w:r>
    </w:p>
    <w:p w:rsidR="00227174" w:rsidRPr="00227174" w:rsidRDefault="00227174" w:rsidP="00227174">
      <w:r w:rsidRPr="00227174">
        <w:t> </w:t>
      </w:r>
    </w:p>
    <w:p w:rsidR="00227174" w:rsidRPr="00227174" w:rsidRDefault="000F5745" w:rsidP="00227174">
      <w:r>
        <w:t>2. Involve your Audience</w:t>
      </w:r>
    </w:p>
    <w:p w:rsidR="00227174" w:rsidRPr="00227174" w:rsidRDefault="00227174" w:rsidP="00227174">
      <w:r w:rsidRPr="00227174">
        <w:t>Participating is good but until the end is better!</w:t>
      </w:r>
      <w:r w:rsidR="000F5745">
        <w:t xml:space="preserve"> </w:t>
      </w:r>
      <w:r w:rsidRPr="00227174">
        <w:t>To engage your audience and make yo</w:t>
      </w:r>
      <w:r w:rsidR="000F5745">
        <w:t>ur presentation dynamic</w:t>
      </w:r>
      <w:r w:rsidRPr="00227174">
        <w:t>, follow these basic tips:</w:t>
      </w:r>
    </w:p>
    <w:p w:rsidR="00227174" w:rsidRPr="00227174" w:rsidRDefault="00227174" w:rsidP="00227174">
      <w:r w:rsidRPr="00227174">
        <w:lastRenderedPageBreak/>
        <w:t> </w:t>
      </w:r>
    </w:p>
    <w:p w:rsidR="00227174" w:rsidRPr="00227174" w:rsidRDefault="000F5745" w:rsidP="000F5745">
      <w:pPr>
        <w:pStyle w:val="ListParagraph"/>
        <w:numPr>
          <w:ilvl w:val="0"/>
          <w:numId w:val="18"/>
        </w:numPr>
      </w:pPr>
      <w:r>
        <w:t>Test the w</w:t>
      </w:r>
      <w:r w:rsidR="00227174" w:rsidRPr="00227174">
        <w:t xml:space="preserve">ebinar </w:t>
      </w:r>
      <w:r>
        <w:t xml:space="preserve">platform </w:t>
      </w:r>
      <w:r w:rsidR="00227174" w:rsidRPr="00227174">
        <w:t xml:space="preserve">beforehand and confirm that access is easy for </w:t>
      </w:r>
      <w:proofErr w:type="spellStart"/>
      <w:r w:rsidR="00227174" w:rsidRPr="00227174">
        <w:t>your</w:t>
      </w:r>
      <w:proofErr w:type="spellEnd"/>
      <w:r w:rsidR="00227174" w:rsidRPr="00227174">
        <w:t xml:space="preserve"> </w:t>
      </w:r>
      <w:r>
        <w:t>attendees</w:t>
      </w:r>
      <w:r w:rsidR="00227174" w:rsidRPr="00227174">
        <w:t xml:space="preserve">. We are in the era of "user friendly", if your participants </w:t>
      </w:r>
      <w:r>
        <w:t>can</w:t>
      </w:r>
      <w:r w:rsidR="00227174" w:rsidRPr="00227174">
        <w:t>not access your page in less than 15 seconds, they will be discouraged!</w:t>
      </w:r>
    </w:p>
    <w:p w:rsidR="00227174" w:rsidRPr="00227174" w:rsidRDefault="00227174" w:rsidP="000F5745">
      <w:pPr>
        <w:pStyle w:val="ListParagraph"/>
        <w:numPr>
          <w:ilvl w:val="0"/>
          <w:numId w:val="18"/>
        </w:numPr>
      </w:pPr>
      <w:r w:rsidRPr="00227174">
        <w:t>Opt for a warm, professional and uncluttered space.</w:t>
      </w:r>
    </w:p>
    <w:p w:rsidR="00227174" w:rsidRPr="00227174" w:rsidRDefault="00227174" w:rsidP="000F5745">
      <w:pPr>
        <w:pStyle w:val="ListParagraph"/>
        <w:numPr>
          <w:ilvl w:val="0"/>
          <w:numId w:val="18"/>
        </w:numPr>
      </w:pPr>
      <w:r w:rsidRPr="00227174">
        <w:t xml:space="preserve">Smile, you are </w:t>
      </w:r>
      <w:r w:rsidR="000F5745">
        <w:t>on camera</w:t>
      </w:r>
      <w:r w:rsidRPr="00227174">
        <w:t>! </w:t>
      </w:r>
      <w:r w:rsidR="000F5745">
        <w:t>G</w:t>
      </w:r>
      <w:r w:rsidRPr="00227174">
        <w:t>ood humor is contagious!</w:t>
      </w:r>
    </w:p>
    <w:p w:rsidR="00227174" w:rsidRPr="00227174" w:rsidRDefault="00227174" w:rsidP="000F5745">
      <w:pPr>
        <w:pStyle w:val="ListParagraph"/>
        <w:numPr>
          <w:ilvl w:val="0"/>
          <w:numId w:val="18"/>
        </w:numPr>
      </w:pPr>
      <w:r w:rsidRPr="00227174">
        <w:t xml:space="preserve">Design your presentation for approximately </w:t>
      </w:r>
      <w:r w:rsidR="000F5745">
        <w:t>45</w:t>
      </w:r>
      <w:r w:rsidRPr="00227174">
        <w:t xml:space="preserve"> minutes </w:t>
      </w:r>
      <w:r w:rsidR="000F5745">
        <w:t>to 1 hour</w:t>
      </w:r>
      <w:r w:rsidRPr="00227174">
        <w:t>. </w:t>
      </w:r>
    </w:p>
    <w:p w:rsidR="00227174" w:rsidRPr="00227174" w:rsidRDefault="000F5745" w:rsidP="000F5745">
      <w:pPr>
        <w:pStyle w:val="ListParagraph"/>
        <w:numPr>
          <w:ilvl w:val="0"/>
          <w:numId w:val="18"/>
        </w:numPr>
      </w:pPr>
      <w:r>
        <w:t>Vary the media -</w:t>
      </w:r>
      <w:r w:rsidR="00227174" w:rsidRPr="00227174">
        <w:t xml:space="preserve"> prese</w:t>
      </w:r>
      <w:r>
        <w:t>ntation, diagrams or videos etc</w:t>
      </w:r>
    </w:p>
    <w:p w:rsidR="00227174" w:rsidRPr="00227174" w:rsidRDefault="00227174" w:rsidP="000F5745">
      <w:pPr>
        <w:pStyle w:val="ListParagraph"/>
        <w:numPr>
          <w:ilvl w:val="0"/>
          <w:numId w:val="18"/>
        </w:numPr>
      </w:pPr>
      <w:r w:rsidRPr="00227174">
        <w:t>Be pragmatic</w:t>
      </w:r>
      <w:r w:rsidR="000F5745">
        <w:t xml:space="preserve"> -</w:t>
      </w:r>
      <w:r w:rsidRPr="00227174">
        <w:t xml:space="preserve"> give priority to </w:t>
      </w:r>
      <w:r w:rsidR="000F5745">
        <w:t>social proof, statistics</w:t>
      </w:r>
      <w:r w:rsidRPr="00227174">
        <w:t xml:space="preserve">, </w:t>
      </w:r>
      <w:r w:rsidR="000F5745">
        <w:t>examples</w:t>
      </w:r>
      <w:r w:rsidRPr="00227174">
        <w:t xml:space="preserve"> and case studies</w:t>
      </w:r>
    </w:p>
    <w:p w:rsidR="00227174" w:rsidRPr="00227174" w:rsidRDefault="000F5745" w:rsidP="00227174">
      <w:r>
        <w:t xml:space="preserve">It is all about interaction with your audience. </w:t>
      </w:r>
      <w:r w:rsidR="00227174" w:rsidRPr="00227174">
        <w:t xml:space="preserve">It's easier to leave a </w:t>
      </w:r>
      <w:r>
        <w:t>webinar</w:t>
      </w:r>
      <w:r w:rsidR="00227174" w:rsidRPr="00227174">
        <w:t xml:space="preserve"> than to push a row of ten people out of an auditorium. </w:t>
      </w:r>
      <w:r>
        <w:t xml:space="preserve">Take advantage of </w:t>
      </w:r>
      <w:r w:rsidR="00227174" w:rsidRPr="00227174">
        <w:t>interactive tools. </w:t>
      </w:r>
      <w:r>
        <w:t>Encourage your attendees to ask questions using the chat feature</w:t>
      </w:r>
      <w:proofErr w:type="gramStart"/>
      <w:r>
        <w:t>.</w:t>
      </w:r>
      <w:r w:rsidR="00227174" w:rsidRPr="00227174">
        <w:t>.</w:t>
      </w:r>
      <w:proofErr w:type="gramEnd"/>
    </w:p>
    <w:p w:rsidR="00227174" w:rsidRPr="00227174" w:rsidRDefault="00227174" w:rsidP="00227174">
      <w:r w:rsidRPr="00227174">
        <w:t>Include a survey with simple, check-off responses. You will immediately take the temperature</w:t>
      </w:r>
      <w:r w:rsidR="000F5745">
        <w:t xml:space="preserve"> of the webinar this way</w:t>
      </w:r>
      <w:r w:rsidRPr="00227174">
        <w:t>.</w:t>
      </w:r>
    </w:p>
    <w:p w:rsidR="00227174" w:rsidRPr="00227174" w:rsidRDefault="00227174" w:rsidP="00227174">
      <w:r w:rsidRPr="00227174">
        <w:t> </w:t>
      </w:r>
    </w:p>
    <w:p w:rsidR="00227174" w:rsidRPr="000E2126" w:rsidRDefault="000E2126" w:rsidP="00227174">
      <w:pPr>
        <w:rPr>
          <w:b/>
        </w:rPr>
      </w:pPr>
      <w:r w:rsidRPr="000E2126">
        <w:rPr>
          <w:b/>
        </w:rPr>
        <w:t>3. Keep in touch after the Webinar</w:t>
      </w:r>
    </w:p>
    <w:p w:rsidR="00227174" w:rsidRPr="00227174" w:rsidRDefault="00227174" w:rsidP="00227174">
      <w:r w:rsidRPr="00227174">
        <w:t xml:space="preserve">The absent are not always wrong! Do not perceive non-participation as a failure. Following your conference, get back in touch with those </w:t>
      </w:r>
      <w:r w:rsidR="000E2126">
        <w:t>who didn’t attend:</w:t>
      </w:r>
    </w:p>
    <w:p w:rsidR="00227174" w:rsidRPr="00227174" w:rsidRDefault="00227174" w:rsidP="000E2126">
      <w:pPr>
        <w:pStyle w:val="ListParagraph"/>
        <w:numPr>
          <w:ilvl w:val="0"/>
          <w:numId w:val="19"/>
        </w:numPr>
      </w:pPr>
      <w:r w:rsidRPr="00227174">
        <w:t xml:space="preserve">Send an email with </w:t>
      </w:r>
      <w:r w:rsidR="000E2126">
        <w:t xml:space="preserve">access to the webinar replay </w:t>
      </w:r>
    </w:p>
    <w:p w:rsidR="00227174" w:rsidRPr="00227174" w:rsidRDefault="000E2126" w:rsidP="000E2126">
      <w:pPr>
        <w:pStyle w:val="ListParagraph"/>
        <w:numPr>
          <w:ilvl w:val="0"/>
          <w:numId w:val="19"/>
        </w:numPr>
      </w:pPr>
      <w:r>
        <w:t>If you are going to run a repeat webinar then include an invitation link</w:t>
      </w:r>
    </w:p>
    <w:p w:rsidR="00227174" w:rsidRDefault="000E2126" w:rsidP="00227174">
      <w:r>
        <w:t>Make your webinar accessible to everyone. By using a combined</w:t>
      </w:r>
      <w:r w:rsidR="00227174" w:rsidRPr="00227174">
        <w:t xml:space="preserve"> multichannel strategy, creativity, organization and energy, you will more easily be able to reach a participation rate of 50%.</w:t>
      </w:r>
    </w:p>
    <w:p w:rsidR="005C3012" w:rsidRPr="00227174" w:rsidRDefault="005C3012" w:rsidP="00227174"/>
    <w:p w:rsidR="00227174" w:rsidRPr="00227174" w:rsidRDefault="00227174" w:rsidP="00227174">
      <w:r w:rsidRPr="00227174">
        <w:t> </w:t>
      </w:r>
    </w:p>
    <w:p w:rsidR="00227174" w:rsidRPr="00227174" w:rsidRDefault="00227174" w:rsidP="005C3012">
      <w:pPr>
        <w:spacing w:after="0" w:line="240" w:lineRule="auto"/>
        <w:ind w:left="5220"/>
        <w:jc w:val="center"/>
        <w:textAlignment w:val="center"/>
        <w:rPr>
          <w:rFonts w:eastAsia="Times New Roman" w:cs="Times New Roman"/>
          <w:caps/>
          <w:color w:val="FFFFFF"/>
          <w:lang w:val="en-GB" w:eastAsia="en-GB"/>
        </w:rPr>
      </w:pPr>
    </w:p>
    <w:sectPr w:rsidR="00227174" w:rsidRPr="00227174" w:rsidSect="00B4551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85CFD"/>
    <w:multiLevelType w:val="multilevel"/>
    <w:tmpl w:val="63427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540FBB"/>
    <w:multiLevelType w:val="multilevel"/>
    <w:tmpl w:val="5C827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75563B"/>
    <w:multiLevelType w:val="multilevel"/>
    <w:tmpl w:val="A3DCC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F83427"/>
    <w:multiLevelType w:val="multilevel"/>
    <w:tmpl w:val="D6FC3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7F31C0C"/>
    <w:multiLevelType w:val="hybridMultilevel"/>
    <w:tmpl w:val="5CAEED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535025"/>
    <w:multiLevelType w:val="multilevel"/>
    <w:tmpl w:val="9E7EB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56C1029"/>
    <w:multiLevelType w:val="multilevel"/>
    <w:tmpl w:val="469C381C"/>
    <w:lvl w:ilvl="0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0620"/>
        </w:tabs>
        <w:ind w:left="106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1340"/>
        </w:tabs>
        <w:ind w:left="11340" w:hanging="360"/>
      </w:pPr>
      <w:rPr>
        <w:rFonts w:ascii="Wingdings" w:hAnsi="Wingdings" w:hint="default"/>
        <w:sz w:val="20"/>
      </w:rPr>
    </w:lvl>
  </w:abstractNum>
  <w:abstractNum w:abstractNumId="7">
    <w:nsid w:val="4FBF1A5D"/>
    <w:multiLevelType w:val="multilevel"/>
    <w:tmpl w:val="520A9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06329DD"/>
    <w:multiLevelType w:val="multilevel"/>
    <w:tmpl w:val="75C0A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2BB0C3E"/>
    <w:multiLevelType w:val="multilevel"/>
    <w:tmpl w:val="A4DAE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4131414"/>
    <w:multiLevelType w:val="multilevel"/>
    <w:tmpl w:val="9D8ED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6634F9E"/>
    <w:multiLevelType w:val="multilevel"/>
    <w:tmpl w:val="399EC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A2036FF"/>
    <w:multiLevelType w:val="multilevel"/>
    <w:tmpl w:val="14740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A6D5AA1"/>
    <w:multiLevelType w:val="multilevel"/>
    <w:tmpl w:val="22046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583119E"/>
    <w:multiLevelType w:val="hybridMultilevel"/>
    <w:tmpl w:val="0D387D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8F7983"/>
    <w:multiLevelType w:val="multilevel"/>
    <w:tmpl w:val="C4E62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16D279F"/>
    <w:multiLevelType w:val="multilevel"/>
    <w:tmpl w:val="5924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54B1B45"/>
    <w:multiLevelType w:val="multilevel"/>
    <w:tmpl w:val="AC5EF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FA9550B"/>
    <w:multiLevelType w:val="multilevel"/>
    <w:tmpl w:val="85CA0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5"/>
  </w:num>
  <w:num w:numId="3">
    <w:abstractNumId w:val="13"/>
  </w:num>
  <w:num w:numId="4">
    <w:abstractNumId w:val="0"/>
  </w:num>
  <w:num w:numId="5">
    <w:abstractNumId w:val="3"/>
  </w:num>
  <w:num w:numId="6">
    <w:abstractNumId w:val="11"/>
  </w:num>
  <w:num w:numId="7">
    <w:abstractNumId w:val="16"/>
  </w:num>
  <w:num w:numId="8">
    <w:abstractNumId w:val="7"/>
  </w:num>
  <w:num w:numId="9">
    <w:abstractNumId w:val="5"/>
  </w:num>
  <w:num w:numId="10">
    <w:abstractNumId w:val="2"/>
  </w:num>
  <w:num w:numId="11">
    <w:abstractNumId w:val="8"/>
  </w:num>
  <w:num w:numId="12">
    <w:abstractNumId w:val="12"/>
  </w:num>
  <w:num w:numId="13">
    <w:abstractNumId w:val="17"/>
  </w:num>
  <w:num w:numId="14">
    <w:abstractNumId w:val="9"/>
  </w:num>
  <w:num w:numId="15">
    <w:abstractNumId w:val="6"/>
  </w:num>
  <w:num w:numId="16">
    <w:abstractNumId w:val="1"/>
  </w:num>
  <w:num w:numId="17">
    <w:abstractNumId w:val="18"/>
  </w:num>
  <w:num w:numId="18">
    <w:abstractNumId w:val="4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27174"/>
    <w:rsid w:val="000E2126"/>
    <w:rsid w:val="000F5745"/>
    <w:rsid w:val="0012173F"/>
    <w:rsid w:val="001A6392"/>
    <w:rsid w:val="00227174"/>
    <w:rsid w:val="002C0341"/>
    <w:rsid w:val="00313426"/>
    <w:rsid w:val="003E21BF"/>
    <w:rsid w:val="0045265F"/>
    <w:rsid w:val="004A1376"/>
    <w:rsid w:val="005C3012"/>
    <w:rsid w:val="006116C5"/>
    <w:rsid w:val="007403D7"/>
    <w:rsid w:val="00854E59"/>
    <w:rsid w:val="008A387B"/>
    <w:rsid w:val="009B05DD"/>
    <w:rsid w:val="00A11A9B"/>
    <w:rsid w:val="00A71859"/>
    <w:rsid w:val="00A80713"/>
    <w:rsid w:val="00A91FC6"/>
    <w:rsid w:val="00AB447E"/>
    <w:rsid w:val="00B30A76"/>
    <w:rsid w:val="00B45514"/>
    <w:rsid w:val="00C30691"/>
    <w:rsid w:val="00D37894"/>
    <w:rsid w:val="00D94B15"/>
    <w:rsid w:val="00F96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A9B"/>
    <w:rPr>
      <w:lang w:val="en-US"/>
    </w:rPr>
  </w:style>
  <w:style w:type="paragraph" w:styleId="Heading1">
    <w:name w:val="heading 1"/>
    <w:basedOn w:val="Normal"/>
    <w:link w:val="Heading1Char"/>
    <w:uiPriority w:val="9"/>
    <w:qFormat/>
    <w:rsid w:val="00227174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val="en-GB" w:eastAsia="en-GB"/>
    </w:rPr>
  </w:style>
  <w:style w:type="paragraph" w:styleId="Heading2">
    <w:name w:val="heading 2"/>
    <w:basedOn w:val="Normal"/>
    <w:link w:val="Heading2Char"/>
    <w:uiPriority w:val="9"/>
    <w:qFormat/>
    <w:rsid w:val="00227174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7174"/>
    <w:rPr>
      <w:rFonts w:eastAsia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227174"/>
    <w:rPr>
      <w:rFonts w:eastAsia="Times New Roman" w:cs="Times New Roman"/>
      <w:b/>
      <w:bCs/>
      <w:sz w:val="36"/>
      <w:szCs w:val="36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227174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27174"/>
    <w:pPr>
      <w:spacing w:before="100" w:beforeAutospacing="1" w:after="100" w:afterAutospacing="1" w:line="240" w:lineRule="auto"/>
    </w:pPr>
    <w:rPr>
      <w:rFonts w:eastAsia="Times New Roman" w:cs="Times New Roman"/>
      <w:lang w:val="en-GB" w:eastAsia="en-GB"/>
    </w:rPr>
  </w:style>
  <w:style w:type="character" w:customStyle="1" w:styleId="breadcrumblast">
    <w:name w:val="breadcrumb_last"/>
    <w:basedOn w:val="DefaultParagraphFont"/>
    <w:rsid w:val="00227174"/>
  </w:style>
  <w:style w:type="character" w:customStyle="1" w:styleId="small-title">
    <w:name w:val="small-title"/>
    <w:basedOn w:val="DefaultParagraphFont"/>
    <w:rsid w:val="00227174"/>
  </w:style>
  <w:style w:type="character" w:customStyle="1" w:styleId="a2alabel">
    <w:name w:val="a2a_label"/>
    <w:basedOn w:val="DefaultParagraphFont"/>
    <w:rsid w:val="00227174"/>
  </w:style>
  <w:style w:type="character" w:styleId="Strong">
    <w:name w:val="Strong"/>
    <w:basedOn w:val="DefaultParagraphFont"/>
    <w:uiPriority w:val="22"/>
    <w:qFormat/>
    <w:rsid w:val="00227174"/>
    <w:rPr>
      <w:b/>
      <w:bCs/>
    </w:rPr>
  </w:style>
  <w:style w:type="character" w:customStyle="1" w:styleId="bt-vert">
    <w:name w:val="bt-vert"/>
    <w:basedOn w:val="DefaultParagraphFont"/>
    <w:rsid w:val="00227174"/>
  </w:style>
  <w:style w:type="character" w:customStyle="1" w:styleId="lt-line-clampline">
    <w:name w:val="lt-line-clamp__line"/>
    <w:basedOn w:val="DefaultParagraphFont"/>
    <w:rsid w:val="00227174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22717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GB" w:eastAsia="en-GB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227174"/>
    <w:rPr>
      <w:rFonts w:ascii="Arial" w:eastAsia="Times New Roman" w:hAnsi="Arial" w:cs="Arial"/>
      <w:vanish/>
      <w:sz w:val="16"/>
      <w:szCs w:val="16"/>
      <w:lang w:eastAsia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22717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GB" w:eastAsia="en-GB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227174"/>
    <w:rPr>
      <w:rFonts w:ascii="Arial" w:eastAsia="Times New Roman" w:hAnsi="Arial" w:cs="Arial"/>
      <w:vanish/>
      <w:sz w:val="16"/>
      <w:szCs w:val="16"/>
      <w:lang w:eastAsia="en-GB"/>
    </w:rPr>
  </w:style>
  <w:style w:type="character" w:customStyle="1" w:styleId="cli-necessary-caption">
    <w:name w:val="cli-necessary-caption"/>
    <w:basedOn w:val="DefaultParagraphFont"/>
    <w:rsid w:val="00227174"/>
  </w:style>
  <w:style w:type="paragraph" w:styleId="BalloonText">
    <w:name w:val="Balloon Text"/>
    <w:basedOn w:val="Normal"/>
    <w:link w:val="BalloonTextChar"/>
    <w:uiPriority w:val="99"/>
    <w:semiHidden/>
    <w:unhideWhenUsed/>
    <w:rsid w:val="00227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7174"/>
    <w:rPr>
      <w:rFonts w:ascii="Tahoma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0F57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7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86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3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8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2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247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629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149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411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396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9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66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40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91050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69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01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461370">
                  <w:marLeft w:val="0"/>
                  <w:marRight w:val="0"/>
                  <w:marTop w:val="7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802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83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611298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65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1628483">
              <w:marLeft w:val="0"/>
              <w:marRight w:val="0"/>
              <w:marTop w:val="0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93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49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76010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55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378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1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18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43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622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73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34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200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012709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56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95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89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25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314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5505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135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3176813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8799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gjb</dc:creator>
  <cp:lastModifiedBy>gjb</cp:lastModifiedBy>
  <cp:revision>2</cp:revision>
  <dcterms:created xsi:type="dcterms:W3CDTF">2020-09-15T05:56:00Z</dcterms:created>
  <dcterms:modified xsi:type="dcterms:W3CDTF">2020-09-15T06:23:00Z</dcterms:modified>
</cp:coreProperties>
</file>